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E7AB7" w14:textId="77777777" w:rsidR="000D322C" w:rsidRPr="000D322C" w:rsidRDefault="000D322C" w:rsidP="000D322C">
      <w:pPr>
        <w:jc w:val="center"/>
        <w:rPr>
          <w:rFonts w:ascii="Arial" w:hAnsi="Arial" w:cs="Arial"/>
          <w:b/>
          <w:bCs/>
        </w:rPr>
      </w:pPr>
      <w:r w:rsidRPr="000D322C">
        <w:rPr>
          <w:rFonts w:ascii="Arial" w:hAnsi="Arial" w:cs="Arial"/>
          <w:b/>
          <w:bCs/>
        </w:rPr>
        <w:t>SUPERVISA ANA PATY PERALTA ATENCIÓN DE CFE ANTE APAGONES EN COLONIAS DE CANCÚN</w:t>
      </w:r>
    </w:p>
    <w:p w14:paraId="26C6A236" w14:textId="77777777" w:rsidR="000D322C" w:rsidRPr="000D322C" w:rsidRDefault="000D322C" w:rsidP="000D322C">
      <w:pPr>
        <w:jc w:val="both"/>
        <w:rPr>
          <w:rFonts w:ascii="Arial" w:hAnsi="Arial" w:cs="Arial"/>
        </w:rPr>
      </w:pPr>
    </w:p>
    <w:p w14:paraId="2D49C264" w14:textId="77777777" w:rsidR="000D322C" w:rsidRPr="000D322C" w:rsidRDefault="000D322C" w:rsidP="000D322C">
      <w:pPr>
        <w:jc w:val="both"/>
        <w:rPr>
          <w:rFonts w:ascii="Arial" w:hAnsi="Arial" w:cs="Arial"/>
        </w:rPr>
      </w:pPr>
      <w:r w:rsidRPr="000D322C">
        <w:rPr>
          <w:rFonts w:ascii="Arial" w:hAnsi="Arial" w:cs="Arial"/>
          <w:b/>
          <w:bCs/>
        </w:rPr>
        <w:t>Cancún, Q. R., a 29 de agosto de 2025.-</w:t>
      </w:r>
      <w:r w:rsidRPr="000D322C">
        <w:rPr>
          <w:rFonts w:ascii="Arial" w:hAnsi="Arial" w:cs="Arial"/>
        </w:rPr>
        <w:t xml:space="preserve"> La </w:t>
      </w:r>
      <w:proofErr w:type="gramStart"/>
      <w:r w:rsidRPr="000D322C">
        <w:rPr>
          <w:rFonts w:ascii="Arial" w:hAnsi="Arial" w:cs="Arial"/>
        </w:rPr>
        <w:t>Presidenta</w:t>
      </w:r>
      <w:proofErr w:type="gramEnd"/>
      <w:r w:rsidRPr="000D322C">
        <w:rPr>
          <w:rFonts w:ascii="Arial" w:hAnsi="Arial" w:cs="Arial"/>
        </w:rPr>
        <w:t xml:space="preserve"> Municipal, Ana Paty Peralta, realizó una supervisión de los trabajos que está realizando personal de la Comisión Federal de Electricidad (CFE), debido a las constantes quejas que se realizaron por parte de las y los ciudadanos de Benito Juárez, acerca de fallas en el suministro de energía eléctrica en diversas colonias de la ciudad.</w:t>
      </w:r>
    </w:p>
    <w:p w14:paraId="01B348D4" w14:textId="77777777" w:rsidR="000D322C" w:rsidRPr="000D322C" w:rsidRDefault="000D322C" w:rsidP="000D322C">
      <w:pPr>
        <w:jc w:val="both"/>
        <w:rPr>
          <w:rFonts w:ascii="Arial" w:hAnsi="Arial" w:cs="Arial"/>
        </w:rPr>
      </w:pPr>
    </w:p>
    <w:p w14:paraId="55FD9FF7" w14:textId="77777777" w:rsidR="000D322C" w:rsidRPr="000D322C" w:rsidRDefault="000D322C" w:rsidP="000D322C">
      <w:pPr>
        <w:jc w:val="both"/>
        <w:rPr>
          <w:rFonts w:ascii="Arial" w:hAnsi="Arial" w:cs="Arial"/>
        </w:rPr>
      </w:pPr>
      <w:r w:rsidRPr="000D322C">
        <w:rPr>
          <w:rFonts w:ascii="Arial" w:hAnsi="Arial" w:cs="Arial"/>
        </w:rPr>
        <w:t xml:space="preserve">Acompañada por el gerente de División Peninsular de la CFE Distribución, Héctor Aguilar Valenzuela, la Primera Autoridad Municipal destacó </w:t>
      </w:r>
      <w:proofErr w:type="gramStart"/>
      <w:r w:rsidRPr="000D322C">
        <w:rPr>
          <w:rFonts w:ascii="Arial" w:hAnsi="Arial" w:cs="Arial"/>
        </w:rPr>
        <w:t>que</w:t>
      </w:r>
      <w:proofErr w:type="gramEnd"/>
      <w:r w:rsidRPr="000D322C">
        <w:rPr>
          <w:rFonts w:ascii="Arial" w:hAnsi="Arial" w:cs="Arial"/>
        </w:rPr>
        <w:t xml:space="preserve"> ante las interrupciones en el suministro de energía eléctrica en diversas zonas de la ciudad, sobre todo en Polígono Sur, se ha tenido comunicación con el superintendente de la CFE en la Zona Norte Cancún, Héctor Raúl Pérez Arjona y personal de la empresa, para solucionar esta problemática, por lo que agradeció el trabajo en equipo.</w:t>
      </w:r>
    </w:p>
    <w:p w14:paraId="7DEEB459" w14:textId="77777777" w:rsidR="000D322C" w:rsidRPr="000D322C" w:rsidRDefault="000D322C" w:rsidP="000D322C">
      <w:pPr>
        <w:jc w:val="both"/>
        <w:rPr>
          <w:rFonts w:ascii="Arial" w:hAnsi="Arial" w:cs="Arial"/>
        </w:rPr>
      </w:pPr>
    </w:p>
    <w:p w14:paraId="4989C792" w14:textId="77777777" w:rsidR="000D322C" w:rsidRPr="000D322C" w:rsidRDefault="000D322C" w:rsidP="000D322C">
      <w:pPr>
        <w:jc w:val="both"/>
        <w:rPr>
          <w:rFonts w:ascii="Arial" w:hAnsi="Arial" w:cs="Arial"/>
        </w:rPr>
      </w:pPr>
      <w:r w:rsidRPr="000D322C">
        <w:rPr>
          <w:rFonts w:ascii="Arial" w:hAnsi="Arial" w:cs="Arial"/>
        </w:rPr>
        <w:t xml:space="preserve">Además, la </w:t>
      </w:r>
      <w:proofErr w:type="gramStart"/>
      <w:r w:rsidRPr="000D322C">
        <w:rPr>
          <w:rFonts w:ascii="Arial" w:hAnsi="Arial" w:cs="Arial"/>
        </w:rPr>
        <w:t>Alcaldesa</w:t>
      </w:r>
      <w:proofErr w:type="gramEnd"/>
      <w:r w:rsidRPr="000D322C">
        <w:rPr>
          <w:rFonts w:ascii="Arial" w:hAnsi="Arial" w:cs="Arial"/>
        </w:rPr>
        <w:t xml:space="preserve"> agradeció a la gobernadora Mara Lezama por su apoyo de tocar siempre puertas, para beneficio de las y los cancunenses, gracias a ello, personal de la CFE atiende estas fallas. </w:t>
      </w:r>
    </w:p>
    <w:p w14:paraId="45BA1503" w14:textId="77777777" w:rsidR="000D322C" w:rsidRPr="000D322C" w:rsidRDefault="000D322C" w:rsidP="000D322C">
      <w:pPr>
        <w:jc w:val="both"/>
        <w:rPr>
          <w:rFonts w:ascii="Arial" w:hAnsi="Arial" w:cs="Arial"/>
        </w:rPr>
      </w:pPr>
    </w:p>
    <w:p w14:paraId="0EC5004A" w14:textId="77777777" w:rsidR="000D322C" w:rsidRPr="000D322C" w:rsidRDefault="000D322C" w:rsidP="000D322C">
      <w:pPr>
        <w:jc w:val="both"/>
        <w:rPr>
          <w:rFonts w:ascii="Arial" w:hAnsi="Arial" w:cs="Arial"/>
        </w:rPr>
      </w:pPr>
      <w:r w:rsidRPr="000D322C">
        <w:rPr>
          <w:rFonts w:ascii="Arial" w:hAnsi="Arial" w:cs="Arial"/>
        </w:rPr>
        <w:t xml:space="preserve">Resaltó que estos trabajos son para fortalecer la infraestructura eléctrica, colocando dos circuitos más en vía aérea para evitar la sobrecarga en las líneas subterráneas que ocasionan apagones en esa zona, por lo que invitó a las y los </w:t>
      </w:r>
      <w:proofErr w:type="spellStart"/>
      <w:r w:rsidRPr="000D322C">
        <w:rPr>
          <w:rFonts w:ascii="Arial" w:hAnsi="Arial" w:cs="Arial"/>
        </w:rPr>
        <w:t>benitojuarenses</w:t>
      </w:r>
      <w:proofErr w:type="spellEnd"/>
      <w:r w:rsidRPr="000D322C">
        <w:rPr>
          <w:rFonts w:ascii="Arial" w:hAnsi="Arial" w:cs="Arial"/>
        </w:rPr>
        <w:t xml:space="preserve"> que le hagan llegar sus reportes a través de los canales oficiales.</w:t>
      </w:r>
    </w:p>
    <w:p w14:paraId="36A8D573" w14:textId="77777777" w:rsidR="000D322C" w:rsidRPr="000D322C" w:rsidRDefault="000D322C" w:rsidP="000D322C">
      <w:pPr>
        <w:jc w:val="both"/>
        <w:rPr>
          <w:rFonts w:ascii="Arial" w:hAnsi="Arial" w:cs="Arial"/>
        </w:rPr>
      </w:pPr>
    </w:p>
    <w:p w14:paraId="061169F5" w14:textId="77777777" w:rsidR="000D322C" w:rsidRPr="000D322C" w:rsidRDefault="000D322C" w:rsidP="000D322C">
      <w:pPr>
        <w:jc w:val="both"/>
        <w:rPr>
          <w:rFonts w:ascii="Arial" w:hAnsi="Arial" w:cs="Arial"/>
        </w:rPr>
      </w:pPr>
      <w:r w:rsidRPr="000D322C">
        <w:rPr>
          <w:rFonts w:ascii="Arial" w:hAnsi="Arial" w:cs="Arial"/>
        </w:rPr>
        <w:t>Por su parte, el Gerente de División Peninsular de la CFE Distribución señaló que la demanda ha aumentado y esta región del país crece a doble dígito, por lo que el crecimiento exponencial de la ciudad demanda que se esté creando nueva infraestructura para abastecer y suministrar a todos los clientes con un buen suministro, es por ello, que se están creando dos circuitos eléctricos para asegurar tener todo el flujo para el polígono sur de la ciudad.</w:t>
      </w:r>
    </w:p>
    <w:p w14:paraId="651A92ED" w14:textId="77777777" w:rsidR="000D322C" w:rsidRPr="000D322C" w:rsidRDefault="000D322C" w:rsidP="00DE5DEC">
      <w:pPr>
        <w:jc w:val="center"/>
        <w:rPr>
          <w:rFonts w:ascii="Arial" w:hAnsi="Arial" w:cs="Arial"/>
        </w:rPr>
      </w:pPr>
    </w:p>
    <w:p w14:paraId="2135959A" w14:textId="0258738D" w:rsidR="006D4280" w:rsidRPr="004C709E" w:rsidRDefault="000D322C" w:rsidP="00DE5DEC">
      <w:pPr>
        <w:jc w:val="center"/>
        <w:rPr>
          <w:rFonts w:ascii="Arial" w:hAnsi="Arial" w:cs="Arial"/>
        </w:rPr>
      </w:pPr>
      <w:r w:rsidRPr="000D322C">
        <w:rPr>
          <w:rFonts w:ascii="Arial" w:hAnsi="Arial" w:cs="Arial"/>
        </w:rPr>
        <w:t>****</w:t>
      </w:r>
      <w:r w:rsidR="00DE5DEC">
        <w:rPr>
          <w:rFonts w:ascii="Arial" w:hAnsi="Arial" w:cs="Arial"/>
        </w:rPr>
        <w:t>********</w:t>
      </w:r>
    </w:p>
    <w:sectPr w:rsidR="006D4280" w:rsidRPr="004C70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9BBF0" w14:textId="77777777" w:rsidR="00FA5E44" w:rsidRDefault="00FA5E44" w:rsidP="0092028B">
      <w:r>
        <w:separator/>
      </w:r>
    </w:p>
  </w:endnote>
  <w:endnote w:type="continuationSeparator" w:id="0">
    <w:p w14:paraId="61DDA151" w14:textId="77777777" w:rsidR="00FA5E44" w:rsidRDefault="00FA5E44" w:rsidP="0092028B">
      <w:r>
        <w:continuationSeparator/>
      </w:r>
    </w:p>
  </w:endnote>
  <w:endnote w:type="continuationNotice" w:id="1">
    <w:p w14:paraId="41DAEEDF" w14:textId="77777777" w:rsidR="00FA5E44" w:rsidRDefault="00FA5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9C0C1" w14:textId="77777777" w:rsidR="00FA5E44" w:rsidRDefault="00FA5E44" w:rsidP="0092028B">
      <w:r>
        <w:separator/>
      </w:r>
    </w:p>
  </w:footnote>
  <w:footnote w:type="continuationSeparator" w:id="0">
    <w:p w14:paraId="3772C0B5" w14:textId="77777777" w:rsidR="00FA5E44" w:rsidRDefault="00FA5E44" w:rsidP="0092028B">
      <w:r>
        <w:continuationSeparator/>
      </w:r>
    </w:p>
  </w:footnote>
  <w:footnote w:type="continuationNotice" w:id="1">
    <w:p w14:paraId="66B76210" w14:textId="77777777" w:rsidR="00FA5E44" w:rsidRDefault="00FA5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CA1D9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0D322C">
                            <w:rPr>
                              <w:rFonts w:cstheme="minorHAnsi"/>
                              <w:b/>
                              <w:bCs/>
                              <w:lang w:val="es-E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CA1D9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0D322C">
                      <w:rPr>
                        <w:rFonts w:cstheme="minorHAnsi"/>
                        <w:b/>
                        <w:bCs/>
                        <w:lang w:val="es-ES"/>
                      </w:rPr>
                      <w:t>52</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3"/>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25"/>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2"/>
  </w:num>
  <w:num w:numId="14" w16cid:durableId="2133134381">
    <w:abstractNumId w:val="11"/>
  </w:num>
  <w:num w:numId="15" w16cid:durableId="1125465162">
    <w:abstractNumId w:val="10"/>
  </w:num>
  <w:num w:numId="16" w16cid:durableId="165948735">
    <w:abstractNumId w:val="29"/>
  </w:num>
  <w:num w:numId="17" w16cid:durableId="2097511025">
    <w:abstractNumId w:val="9"/>
  </w:num>
  <w:num w:numId="18" w16cid:durableId="930511668">
    <w:abstractNumId w:val="19"/>
  </w:num>
  <w:num w:numId="19" w16cid:durableId="2078818408">
    <w:abstractNumId w:val="5"/>
  </w:num>
  <w:num w:numId="20" w16cid:durableId="1200321222">
    <w:abstractNumId w:val="26"/>
  </w:num>
  <w:num w:numId="21" w16cid:durableId="1024593246">
    <w:abstractNumId w:val="0"/>
  </w:num>
  <w:num w:numId="22" w16cid:durableId="504594053">
    <w:abstractNumId w:val="28"/>
  </w:num>
  <w:num w:numId="23" w16cid:durableId="1061908550">
    <w:abstractNumId w:val="24"/>
  </w:num>
  <w:num w:numId="24" w16cid:durableId="1672640599">
    <w:abstractNumId w:val="1"/>
  </w:num>
  <w:num w:numId="25" w16cid:durableId="337268473">
    <w:abstractNumId w:val="27"/>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90618"/>
    <w:rsid w:val="000B62FF"/>
    <w:rsid w:val="000C25FB"/>
    <w:rsid w:val="000D322C"/>
    <w:rsid w:val="000E1CB1"/>
    <w:rsid w:val="000F05EF"/>
    <w:rsid w:val="00111F21"/>
    <w:rsid w:val="001251F8"/>
    <w:rsid w:val="0014199E"/>
    <w:rsid w:val="00157011"/>
    <w:rsid w:val="00164C14"/>
    <w:rsid w:val="001752E4"/>
    <w:rsid w:val="0018486D"/>
    <w:rsid w:val="001B55C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1C48"/>
    <w:rsid w:val="00302109"/>
    <w:rsid w:val="00325D4F"/>
    <w:rsid w:val="003319CB"/>
    <w:rsid w:val="003425A3"/>
    <w:rsid w:val="003425F7"/>
    <w:rsid w:val="00342E47"/>
    <w:rsid w:val="00356271"/>
    <w:rsid w:val="003576E5"/>
    <w:rsid w:val="00363AD0"/>
    <w:rsid w:val="00396B13"/>
    <w:rsid w:val="003B4DAB"/>
    <w:rsid w:val="003C0004"/>
    <w:rsid w:val="003C7E55"/>
    <w:rsid w:val="003E64E6"/>
    <w:rsid w:val="00403535"/>
    <w:rsid w:val="0042682B"/>
    <w:rsid w:val="004433C5"/>
    <w:rsid w:val="00444D52"/>
    <w:rsid w:val="00454EB7"/>
    <w:rsid w:val="00467C35"/>
    <w:rsid w:val="00472803"/>
    <w:rsid w:val="00485C06"/>
    <w:rsid w:val="00490E39"/>
    <w:rsid w:val="00492EA5"/>
    <w:rsid w:val="00496F14"/>
    <w:rsid w:val="004A519D"/>
    <w:rsid w:val="004C709E"/>
    <w:rsid w:val="004C74BC"/>
    <w:rsid w:val="004D6C77"/>
    <w:rsid w:val="00500033"/>
    <w:rsid w:val="00500F50"/>
    <w:rsid w:val="00512C37"/>
    <w:rsid w:val="00562395"/>
    <w:rsid w:val="005624B7"/>
    <w:rsid w:val="00586899"/>
    <w:rsid w:val="005A7401"/>
    <w:rsid w:val="005B34B3"/>
    <w:rsid w:val="005C4339"/>
    <w:rsid w:val="005F66A8"/>
    <w:rsid w:val="00600DCA"/>
    <w:rsid w:val="00626EC4"/>
    <w:rsid w:val="00634D39"/>
    <w:rsid w:val="0063543E"/>
    <w:rsid w:val="0063616E"/>
    <w:rsid w:val="00640F06"/>
    <w:rsid w:val="0065406D"/>
    <w:rsid w:val="0066440A"/>
    <w:rsid w:val="00671928"/>
    <w:rsid w:val="0067627D"/>
    <w:rsid w:val="006855A8"/>
    <w:rsid w:val="0068586F"/>
    <w:rsid w:val="00687F90"/>
    <w:rsid w:val="006960A5"/>
    <w:rsid w:val="006A1CAC"/>
    <w:rsid w:val="006C3FB9"/>
    <w:rsid w:val="006D4280"/>
    <w:rsid w:val="006E402C"/>
    <w:rsid w:val="006F0C0F"/>
    <w:rsid w:val="006F47FA"/>
    <w:rsid w:val="006F54F3"/>
    <w:rsid w:val="006F5FFC"/>
    <w:rsid w:val="0070322A"/>
    <w:rsid w:val="00707234"/>
    <w:rsid w:val="00711AC7"/>
    <w:rsid w:val="00714BC8"/>
    <w:rsid w:val="007178A2"/>
    <w:rsid w:val="00725BC1"/>
    <w:rsid w:val="00727F70"/>
    <w:rsid w:val="00744B32"/>
    <w:rsid w:val="00746924"/>
    <w:rsid w:val="00751910"/>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0BD4"/>
    <w:rsid w:val="00822E90"/>
    <w:rsid w:val="00834AB6"/>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641D"/>
    <w:rsid w:val="0092028B"/>
    <w:rsid w:val="0092643C"/>
    <w:rsid w:val="00926E32"/>
    <w:rsid w:val="00930080"/>
    <w:rsid w:val="0094180B"/>
    <w:rsid w:val="0094474D"/>
    <w:rsid w:val="00947ECA"/>
    <w:rsid w:val="00950DEF"/>
    <w:rsid w:val="009536C8"/>
    <w:rsid w:val="00966134"/>
    <w:rsid w:val="00973B6A"/>
    <w:rsid w:val="00985109"/>
    <w:rsid w:val="00990DFF"/>
    <w:rsid w:val="009A0D12"/>
    <w:rsid w:val="009A52E3"/>
    <w:rsid w:val="009A57A7"/>
    <w:rsid w:val="009A6D07"/>
    <w:rsid w:val="009A708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E35FF"/>
    <w:rsid w:val="00AE3C07"/>
    <w:rsid w:val="00AF02AE"/>
    <w:rsid w:val="00AF1238"/>
    <w:rsid w:val="00B002D3"/>
    <w:rsid w:val="00B00A61"/>
    <w:rsid w:val="00B02FD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6C45"/>
    <w:rsid w:val="00C536F9"/>
    <w:rsid w:val="00C63EA2"/>
    <w:rsid w:val="00C71425"/>
    <w:rsid w:val="00C76479"/>
    <w:rsid w:val="00C91EEC"/>
    <w:rsid w:val="00C948AD"/>
    <w:rsid w:val="00CA25E9"/>
    <w:rsid w:val="00CA5A4E"/>
    <w:rsid w:val="00CB1811"/>
    <w:rsid w:val="00CB2A24"/>
    <w:rsid w:val="00CB3FB2"/>
    <w:rsid w:val="00CB7DDF"/>
    <w:rsid w:val="00CC3A60"/>
    <w:rsid w:val="00CE01E3"/>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F2E"/>
    <w:rsid w:val="00E40959"/>
    <w:rsid w:val="00E450BC"/>
    <w:rsid w:val="00E46779"/>
    <w:rsid w:val="00E83BD8"/>
    <w:rsid w:val="00E853A9"/>
    <w:rsid w:val="00E90C7C"/>
    <w:rsid w:val="00E9540E"/>
    <w:rsid w:val="00EA339C"/>
    <w:rsid w:val="00EA339E"/>
    <w:rsid w:val="00EC6738"/>
    <w:rsid w:val="00EC7BE5"/>
    <w:rsid w:val="00ED16A2"/>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2025-08-30T00:13:00Z</dcterms:created>
  <dcterms:modified xsi:type="dcterms:W3CDTF">2025-08-30T00:13:00Z</dcterms:modified>
</cp:coreProperties>
</file>